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F" w:rsidRPr="002A24EF" w:rsidRDefault="002A24EF" w:rsidP="002A24EF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2A24EF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Пе</w:t>
      </w:r>
      <w:bookmarkStart w:id="0" w:name="_GoBack"/>
      <w:bookmarkEnd w:id="0"/>
      <w:r w:rsidRPr="002A24EF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речень ФГОС для школ</w:t>
      </w:r>
    </w:p>
    <w:p w:rsidR="002A24EF" w:rsidRPr="002A24EF" w:rsidRDefault="002A24EF" w:rsidP="002A24EF">
      <w:pPr>
        <w:spacing w:line="480" w:lineRule="atLeast"/>
        <w:rPr>
          <w:rFonts w:ascii="Times New Roman" w:eastAsia="Times New Roman" w:hAnsi="Times New Roman" w:cs="Times New Roman"/>
          <w:color w:val="50576D"/>
          <w:sz w:val="28"/>
          <w:szCs w:val="28"/>
          <w:lang w:eastAsia="ru-RU"/>
        </w:rPr>
      </w:pPr>
      <w:r w:rsidRPr="002A24EF">
        <w:rPr>
          <w:rFonts w:ascii="Times New Roman" w:eastAsia="Times New Roman" w:hAnsi="Times New Roman" w:cs="Times New Roman"/>
          <w:color w:val="50576D"/>
          <w:sz w:val="28"/>
          <w:szCs w:val="28"/>
          <w:lang w:eastAsia="ru-RU"/>
        </w:rPr>
        <w:t>Федеральные государственные образовательные стандарты устанавливают требования к структуре, условиям реализации и результатам освоения основной образовательной программы для всех уровней образования. Все стандарты для школ смотрите в справочнике.</w:t>
      </w:r>
    </w:p>
    <w:tbl>
      <w:tblPr>
        <w:tblW w:w="538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917"/>
        <w:gridCol w:w="5278"/>
      </w:tblGrid>
      <w:tr w:rsidR="002A24EF" w:rsidRPr="002A24EF" w:rsidTr="002A24EF">
        <w:trPr>
          <w:tblHeader/>
        </w:trPr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стандарта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Утверждающий документ</w:t>
            </w:r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документа</w:t>
            </w:r>
          </w:p>
        </w:tc>
      </w:tr>
      <w:tr w:rsidR="002A24EF" w:rsidRPr="002A24EF" w:rsidTr="002A24EF">
        <w:trPr>
          <w:tblHeader/>
        </w:trPr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стандарта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Утверждающий документ</w:t>
            </w:r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документа</w:t>
            </w:r>
          </w:p>
        </w:tc>
      </w:tr>
      <w:tr w:rsidR="002A24EF" w:rsidRPr="002A24EF" w:rsidTr="002A24EF">
        <w:tc>
          <w:tcPr>
            <w:tcW w:w="100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стандарты</w:t>
            </w:r>
          </w:p>
        </w:tc>
      </w:tr>
      <w:tr w:rsidR="00957FC9" w:rsidRPr="002A24EF" w:rsidTr="00CA6294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FC9" w:rsidRPr="002A24EF" w:rsidRDefault="00957FC9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 – 2021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FC9" w:rsidRPr="002A24EF" w:rsidRDefault="00957FC9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9/607175842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31.05.2021 № 286</w:t>
              </w:r>
            </w:hyperlink>
          </w:p>
        </w:tc>
        <w:tc>
          <w:tcPr>
            <w:tcW w:w="52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FC9" w:rsidRDefault="00957FC9" w:rsidP="00957FC9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должны внедрить 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к 1 сентября 2022 года – именно с этой даты министерство запретило принимать детей на обучение в </w:t>
            </w: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со старыми ФГОС НОО и ООО.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FC9" w:rsidRPr="002A24EF" w:rsidRDefault="00957FC9" w:rsidP="002A24E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FC9" w:rsidRPr="002A24EF" w:rsidTr="00957FC9">
        <w:trPr>
          <w:trHeight w:val="879"/>
        </w:trPr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FC9" w:rsidRPr="002A24EF" w:rsidRDefault="00957FC9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 – 2021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FC9" w:rsidRPr="002A24EF" w:rsidRDefault="00957FC9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607175848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31.05.2021 № 287</w:t>
              </w:r>
            </w:hyperlink>
          </w:p>
        </w:tc>
        <w:tc>
          <w:tcPr>
            <w:tcW w:w="5278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957FC9" w:rsidRPr="002A24EF" w:rsidRDefault="00957FC9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4EF" w:rsidRPr="002A24EF" w:rsidTr="002A24EF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Начальная школа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902180656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06.10.2009 № 373</w:t>
              </w:r>
            </w:hyperlink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начального общего образования определяет требования к ООП 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2A24EF" w:rsidRPr="002A24EF" w:rsidTr="002A24EF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Начальная школа. ОВЗ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7/259625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19.12.2014 № 1598</w:t>
              </w:r>
            </w:hyperlink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определяет требования к АООП НОО для детей с ОВЗ</w:t>
            </w:r>
          </w:p>
        </w:tc>
      </w:tr>
      <w:tr w:rsidR="002A24EF" w:rsidRPr="002A24EF" w:rsidTr="002A24EF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Основная школа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902254916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17.12.2010 № 1897</w:t>
              </w:r>
            </w:hyperlink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основного общего образования определяет требования к ООП ООО. </w:t>
            </w:r>
          </w:p>
        </w:tc>
      </w:tr>
      <w:tr w:rsidR="002A24EF" w:rsidRPr="002A24EF" w:rsidTr="002A24EF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Средняя школа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350579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17.05.2012 № 413</w:t>
              </w:r>
            </w:hyperlink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общего образования определяет требования к ООП СОО</w:t>
            </w:r>
          </w:p>
        </w:tc>
      </w:tr>
      <w:tr w:rsidR="002A24EF" w:rsidRPr="002A24EF" w:rsidTr="002A24EF"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обучающихся </w:t>
            </w: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умственной отсталостью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7/265088/" w:tgtFrame="_self" w:tooltip="" w:history="1"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A24EF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19.12.2014 № 1599</w:t>
              </w:r>
            </w:hyperlink>
          </w:p>
        </w:tc>
        <w:tc>
          <w:tcPr>
            <w:tcW w:w="5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4EF" w:rsidRPr="002A24EF" w:rsidRDefault="002A24EF" w:rsidP="002A24E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определяет требования к АООП для детей с интеллектуальными нарушениями</w:t>
            </w:r>
          </w:p>
        </w:tc>
      </w:tr>
    </w:tbl>
    <w:p w:rsidR="005A2446" w:rsidRPr="002A24EF" w:rsidRDefault="005A2446">
      <w:pPr>
        <w:rPr>
          <w:rFonts w:ascii="Times New Roman" w:hAnsi="Times New Roman" w:cs="Times New Roman"/>
          <w:sz w:val="28"/>
          <w:szCs w:val="28"/>
        </w:rPr>
      </w:pPr>
    </w:p>
    <w:sectPr w:rsidR="005A2446" w:rsidRPr="002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F"/>
    <w:rsid w:val="002A24EF"/>
    <w:rsid w:val="005A2446"/>
    <w:rsid w:val="0078733F"/>
    <w:rsid w:val="009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EF6B-2DFE-47B9-8B65-8138016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4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7265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DFDD"/>
                <w:right w:val="none" w:sz="0" w:space="0" w:color="auto"/>
              </w:divBdr>
              <w:divsChild>
                <w:div w:id="20595477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4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317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2023-03-20T10:44:00Z</dcterms:created>
  <dcterms:modified xsi:type="dcterms:W3CDTF">2023-03-20T10:57:00Z</dcterms:modified>
</cp:coreProperties>
</file>